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214B" w:rsidRDefault="006B214B" w:rsidP="001D2A07">
      <w:pPr>
        <w:spacing w:after="0" w:line="240" w:lineRule="auto"/>
        <w:jc w:val="center"/>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 xml:space="preserve">Anexa </w:t>
      </w:r>
      <w:r w:rsidR="00D07F94">
        <w:rPr>
          <w:rFonts w:ascii="Trebuchet MS" w:hAnsi="Trebuchet MS" w:cs="font202"/>
          <w:b/>
          <w:bCs/>
          <w:color w:val="244061" w:themeColor="accent1" w:themeShade="80"/>
          <w:lang w:eastAsia="ar-SA"/>
        </w:rPr>
        <w:t>5</w:t>
      </w:r>
      <w:r w:rsidRPr="0066145F">
        <w:rPr>
          <w:rFonts w:ascii="Trebuchet MS" w:hAnsi="Trebuchet MS" w:cs="font202"/>
          <w:b/>
          <w:bCs/>
          <w:color w:val="244061" w:themeColor="accent1" w:themeShade="80"/>
          <w:lang w:eastAsia="ar-SA"/>
        </w:rPr>
        <w:t>: 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rsidR="00DE7F44" w:rsidRPr="0066145F" w:rsidRDefault="00DE7F44" w:rsidP="001D2A07">
      <w:pPr>
        <w:spacing w:after="0" w:line="240" w:lineRule="auto"/>
        <w:jc w:val="center"/>
        <w:rPr>
          <w:rFonts w:ascii="Trebuchet MS" w:hAnsi="Trebuchet MS" w:cs="font202"/>
          <w:b/>
          <w:bCs/>
          <w:color w:val="244061" w:themeColor="accent1" w:themeShade="80"/>
          <w:lang w:eastAsia="ar-SA"/>
        </w:rPr>
      </w:pPr>
    </w:p>
    <w:p w:rsidR="006C3208" w:rsidRPr="006C3208" w:rsidRDefault="006B214B" w:rsidP="006C3208">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w:t>
      </w:r>
      <w:r w:rsidR="006C3208" w:rsidRPr="006C3208">
        <w:t xml:space="preserve"> </w:t>
      </w:r>
      <w:r w:rsidR="006C3208" w:rsidRPr="006C3208">
        <w:rPr>
          <w:rFonts w:ascii="Trebuchet MS" w:hAnsi="Trebuchet MS" w:cs="font202"/>
          <w:b/>
          <w:bCs/>
          <w:color w:val="244061" w:themeColor="accent1" w:themeShade="80"/>
          <w:lang w:eastAsia="ar-SA"/>
        </w:rPr>
        <w:t xml:space="preserve">BUNICII COMUNITĂȚII </w:t>
      </w:r>
    </w:p>
    <w:p w:rsidR="006C3208" w:rsidRPr="006C3208" w:rsidRDefault="006C3208" w:rsidP="006C3208">
      <w:pPr>
        <w:spacing w:after="0" w:line="240" w:lineRule="auto"/>
        <w:jc w:val="center"/>
        <w:rPr>
          <w:rFonts w:ascii="Trebuchet MS" w:hAnsi="Trebuchet MS" w:cs="font202"/>
          <w:b/>
          <w:bCs/>
          <w:color w:val="244061" w:themeColor="accent1" w:themeShade="80"/>
          <w:lang w:eastAsia="ar-SA"/>
        </w:rPr>
      </w:pPr>
      <w:r w:rsidRPr="006C3208">
        <w:rPr>
          <w:rFonts w:ascii="Trebuchet MS" w:hAnsi="Trebuchet MS" w:cs="font202"/>
          <w:b/>
          <w:bCs/>
          <w:color w:val="244061" w:themeColor="accent1" w:themeShade="80"/>
          <w:lang w:eastAsia="ar-SA"/>
        </w:rPr>
        <w:t>Servicii sociale și socio-medicale pentru persoane vârstnice</w:t>
      </w:r>
    </w:p>
    <w:p w:rsidR="006B214B" w:rsidRDefault="00DE7F44" w:rsidP="001D2A07">
      <w:pPr>
        <w:spacing w:after="0" w:line="240" w:lineRule="auto"/>
        <w:jc w:val="center"/>
        <w:rPr>
          <w:rFonts w:ascii="Trebuchet MS" w:hAnsi="Trebuchet MS" w:cs="font202"/>
          <w:b/>
          <w:bCs/>
          <w:color w:val="244061" w:themeColor="accent1" w:themeShade="80"/>
          <w:lang w:eastAsia="ar-SA"/>
        </w:rPr>
      </w:pPr>
      <w:r>
        <w:rPr>
          <w:rFonts w:ascii="Trebuchet MS" w:hAnsi="Trebuchet MS" w:cs="font202"/>
          <w:b/>
          <w:bCs/>
          <w:color w:val="244061" w:themeColor="accent1" w:themeShade="80"/>
          <w:lang w:eastAsia="ar-SA"/>
        </w:rPr>
        <w:t>- Teritoriul ITI Delta Dunarii”</w:t>
      </w:r>
    </w:p>
    <w:p w:rsidR="00DE7F44" w:rsidRPr="0066145F" w:rsidRDefault="00DE7F44" w:rsidP="001D2A07">
      <w:pPr>
        <w:spacing w:after="0" w:line="240" w:lineRule="auto"/>
        <w:jc w:val="center"/>
        <w:rPr>
          <w:rFonts w:ascii="Trebuchet MS" w:hAnsi="Trebuchet MS"/>
          <w:b/>
          <w:color w:val="244061" w:themeColor="accent1" w:themeShade="80"/>
        </w:rPr>
      </w:pP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itlucuprins"/>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Cuprins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E959A4">
      <w:pPr>
        <w:pStyle w:val="Cuprins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u"/>
        <w:jc w:val="center"/>
        <w:rPr>
          <w:rFonts w:ascii="Trebuchet MS" w:hAnsi="Trebuchet MS"/>
          <w:color w:val="244061" w:themeColor="accent1" w:themeShade="80"/>
          <w:sz w:val="24"/>
          <w:szCs w:val="24"/>
        </w:rPr>
      </w:pPr>
    </w:p>
    <w:p w:rsidR="006B214B" w:rsidRPr="0066145F" w:rsidRDefault="006B214B" w:rsidP="000A4F4A">
      <w:pPr>
        <w:pStyle w:val="Titlu"/>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t>Toate imaginile de mai jos, precum și informațiile prezentate în acesta sunt cu rol de exemplu.</w:t>
      </w:r>
    </w:p>
    <w:p w:rsidR="006B214B" w:rsidRPr="0066145F" w:rsidRDefault="006B214B" w:rsidP="001D25FB">
      <w:pPr>
        <w:pStyle w:val="Titlu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2" w:name="_Toc451001833"/>
      <w:r w:rsidRPr="0066145F">
        <w:rPr>
          <w:rStyle w:val="Robust"/>
          <w:rFonts w:ascii="Trebuchet MS" w:hAnsi="Trebuchet MS"/>
          <w:b/>
          <w:bCs/>
          <w:color w:val="244061" w:themeColor="accent1" w:themeShade="80"/>
        </w:rPr>
        <w:t>1</w:t>
      </w:r>
      <w:r w:rsidRPr="0066145F">
        <w:rPr>
          <w:rStyle w:val="Robust"/>
          <w:rFonts w:ascii="Trebuchet MS" w:hAnsi="Trebuchet MS"/>
          <w:b/>
          <w:color w:val="244061" w:themeColor="accent1" w:themeShade="80"/>
        </w:rPr>
        <w:t>.</w:t>
      </w:r>
      <w:r w:rsidRPr="0066145F">
        <w:rPr>
          <w:rStyle w:val="Robust"/>
          <w:rFonts w:ascii="Trebuchet MS" w:hAnsi="Trebuchet MS"/>
          <w:b/>
          <w:bCs/>
          <w:color w:val="244061" w:themeColor="accent1" w:themeShade="80"/>
        </w:rPr>
        <w:t>Solicitant</w:t>
      </w:r>
      <w:bookmarkEnd w:id="2"/>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0361DD43" wp14:editId="5C721008">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39ED3F"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1EDDE1B1" wp14:editId="41281486">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E2084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39A82EA0" wp14:editId="041170B8">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B1655A"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2C1DE5FD" wp14:editId="120CD5A8">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818BF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116D5118" wp14:editId="29CCCF00">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12DFF34" wp14:editId="4CA43D50">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In cazul in care se folosește alta moneda, in procesul de evaluare, proiectul poate fi respins la capacitate financiară.</w:t>
      </w:r>
    </w:p>
    <w:p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53D11495" wp14:editId="170F6EE6">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461E2E11" wp14:editId="0EDA2B14">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Notă: in cazul in care proiectul a avut un singur beneficiar, se va introduce aceeași suma in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lastRenderedPageBreak/>
        <w:t>Atenție!!!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1. Declarație de angajament</w:t>
      </w:r>
      <w:r w:rsidRPr="0066145F">
        <w:rPr>
          <w:rFonts w:ascii="Trebuchet MS" w:hAnsi="Trebuchet MS"/>
          <w:iCs/>
          <w:color w:val="244061" w:themeColor="accent1" w:themeShade="80"/>
          <w:sz w:val="20"/>
        </w:rPr>
        <w:t>, semnata de solicitant</w:t>
      </w:r>
      <w:r w:rsidR="00727528">
        <w:rPr>
          <w:rFonts w:ascii="Trebuchet MS" w:hAnsi="Trebuchet MS"/>
          <w:iCs/>
          <w:color w:val="244061" w:themeColor="accent1" w:themeShade="80"/>
          <w:sz w:val="20"/>
        </w:rPr>
        <w:t xml:space="preserve"> </w:t>
      </w:r>
      <w:r w:rsidR="00727528" w:rsidRPr="00727528">
        <w:rPr>
          <w:rFonts w:ascii="Trebuchet MS" w:hAnsi="Trebuchet MS"/>
          <w:iCs/>
          <w:color w:val="244061" w:themeColor="accent1" w:themeShade="80"/>
          <w:sz w:val="20"/>
        </w:rPr>
        <w:t>și parteneri (dacă este cazul)</w:t>
      </w:r>
      <w:r w:rsidRPr="0066145F">
        <w:rPr>
          <w:rFonts w:ascii="Trebuchet MS" w:hAnsi="Trebuchet MS"/>
          <w:color w:val="244061" w:themeColor="accent1" w:themeShade="80"/>
          <w:sz w:val="20"/>
        </w:rPr>
        <w:t xml:space="preserve"> (anexa la Orientări privind accesarea finanțărilor în cadrul Programului Operațional Capital Uman 2014-2020);</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2. Declarație de eligibilitate</w:t>
      </w:r>
      <w:r w:rsidRPr="0066145F">
        <w:rPr>
          <w:rFonts w:ascii="Trebuchet MS" w:hAnsi="Trebuchet MS"/>
          <w:iCs/>
          <w:color w:val="244061" w:themeColor="accent1" w:themeShade="80"/>
          <w:sz w:val="20"/>
        </w:rPr>
        <w:t xml:space="preserve"> semnata de solicitant</w:t>
      </w:r>
      <w:r w:rsidRPr="0066145F">
        <w:rPr>
          <w:rFonts w:ascii="Trebuchet MS" w:hAnsi="Trebuchet MS"/>
          <w:color w:val="244061" w:themeColor="accent1" w:themeShade="80"/>
          <w:sz w:val="20"/>
        </w:rPr>
        <w:t xml:space="preserve"> </w:t>
      </w:r>
      <w:r w:rsidR="00727528" w:rsidRPr="00727528">
        <w:rPr>
          <w:rFonts w:ascii="Trebuchet MS" w:hAnsi="Trebuchet MS"/>
          <w:color w:val="244061" w:themeColor="accent1" w:themeShade="80"/>
          <w:sz w:val="20"/>
        </w:rPr>
        <w:t xml:space="preserve">și parteneri (dacă este cazul) </w:t>
      </w:r>
      <w:r w:rsidR="00DE7F44">
        <w:rPr>
          <w:rFonts w:ascii="Trebuchet MS" w:hAnsi="Trebuchet MS"/>
          <w:iCs/>
          <w:color w:val="244061" w:themeColor="accent1" w:themeShade="80"/>
          <w:sz w:val="20"/>
        </w:rPr>
        <w:t xml:space="preserve">(anexa </w:t>
      </w:r>
      <w:r w:rsidRPr="0066145F">
        <w:rPr>
          <w:rFonts w:ascii="Trebuchet MS" w:hAnsi="Trebuchet MS"/>
          <w:color w:val="244061" w:themeColor="accent1" w:themeShade="80"/>
          <w:sz w:val="20"/>
        </w:rPr>
        <w:t>la Orientări privind accesarea finanțărilor în cadrul Programului Operațional Capital Uman 2014-2020);</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3. Declarația privind evitarea dublei finanțări</w:t>
      </w:r>
      <w:r w:rsidRPr="0066145F">
        <w:rPr>
          <w:rFonts w:ascii="Trebuchet MS" w:hAnsi="Trebuchet MS"/>
          <w:iCs/>
          <w:color w:val="244061" w:themeColor="accent1" w:themeShade="80"/>
          <w:sz w:val="20"/>
        </w:rPr>
        <w:t xml:space="preserve"> semnata de solicitant </w:t>
      </w:r>
      <w:r w:rsidR="00727528" w:rsidRPr="00727528">
        <w:rPr>
          <w:rFonts w:ascii="Trebuchet MS" w:hAnsi="Trebuchet MS"/>
          <w:iCs/>
          <w:color w:val="244061" w:themeColor="accent1" w:themeShade="80"/>
          <w:sz w:val="20"/>
        </w:rPr>
        <w:t xml:space="preserve">și parteneri (dacă este cazul) </w:t>
      </w:r>
      <w:r w:rsidRPr="0066145F">
        <w:rPr>
          <w:rFonts w:ascii="Trebuchet MS" w:hAnsi="Trebuchet MS"/>
          <w:iCs/>
          <w:color w:val="244061" w:themeColor="accent1" w:themeShade="80"/>
          <w:sz w:val="20"/>
        </w:rPr>
        <w:t xml:space="preserve">(anexa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4. Declarație privind eligibilitatea TVA aferentă cheltuielilor ce vor fi efectuate în cadrul operațiunii propuse spre finanţare din FESI 2014-2020</w:t>
      </w:r>
      <w:r w:rsidRPr="0066145F">
        <w:rPr>
          <w:rFonts w:ascii="Trebuchet MS" w:hAnsi="Trebuchet MS"/>
          <w:b/>
          <w:iCs/>
          <w:color w:val="244061" w:themeColor="accent1" w:themeShade="80"/>
          <w:sz w:val="20"/>
        </w:rPr>
        <w:t>,</w:t>
      </w:r>
      <w:r w:rsidRPr="0066145F">
        <w:rPr>
          <w:rFonts w:ascii="Trebuchet MS" w:hAnsi="Trebuchet MS"/>
          <w:iCs/>
          <w:color w:val="244061" w:themeColor="accent1" w:themeShade="80"/>
          <w:sz w:val="20"/>
        </w:rPr>
        <w:t xml:space="preserve"> semnata de solicitant</w:t>
      </w:r>
      <w:r w:rsidRPr="0066145F">
        <w:rPr>
          <w:rFonts w:ascii="Trebuchet MS" w:hAnsi="Trebuchet MS"/>
          <w:b/>
          <w:iCs/>
          <w:color w:val="244061" w:themeColor="accent1" w:themeShade="80"/>
          <w:sz w:val="20"/>
        </w:rPr>
        <w:t xml:space="preserve"> </w:t>
      </w:r>
      <w:r w:rsidR="00727528" w:rsidRPr="00727528">
        <w:rPr>
          <w:rFonts w:ascii="Trebuchet MS" w:hAnsi="Trebuchet MS"/>
          <w:b/>
          <w:iCs/>
          <w:color w:val="244061" w:themeColor="accent1" w:themeShade="80"/>
          <w:sz w:val="20"/>
        </w:rPr>
        <w:t xml:space="preserve">și parteneri (dacă este cazul)  </w:t>
      </w:r>
      <w:r w:rsidRPr="0066145F">
        <w:rPr>
          <w:rFonts w:ascii="Trebuchet MS" w:hAnsi="Trebuchet MS"/>
          <w:iCs/>
          <w:color w:val="244061" w:themeColor="accent1" w:themeShade="80"/>
          <w:sz w:val="20"/>
        </w:rPr>
        <w:t xml:space="preserve">(anexa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045FC9" w:rsidRDefault="006B214B" w:rsidP="001D2A07">
      <w:pPr>
        <w:pStyle w:val="Listparagraf"/>
        <w:spacing w:before="120" w:line="240" w:lineRule="auto"/>
        <w:ind w:left="0"/>
        <w:jc w:val="both"/>
        <w:rPr>
          <w:rFonts w:ascii="Trebuchet MS" w:hAnsi="Trebuchet MS"/>
          <w:iCs/>
          <w:color w:val="244061" w:themeColor="accent1" w:themeShade="80"/>
          <w:sz w:val="20"/>
        </w:rPr>
      </w:pPr>
      <w:r w:rsidRPr="0066145F">
        <w:rPr>
          <w:rFonts w:ascii="Trebuchet MS" w:hAnsi="Trebuchet MS" w:cs="Courier New"/>
          <w:b/>
          <w:color w:val="244061" w:themeColor="accent1" w:themeShade="80"/>
          <w:sz w:val="20"/>
        </w:rPr>
        <w:t xml:space="preserve">5. </w:t>
      </w:r>
      <w:r w:rsidR="00727528" w:rsidRPr="00727528">
        <w:rPr>
          <w:rFonts w:ascii="Trebuchet MS" w:hAnsi="Trebuchet MS" w:cs="Courier New"/>
          <w:b/>
          <w:color w:val="244061" w:themeColor="accent1" w:themeShade="80"/>
          <w:sz w:val="20"/>
        </w:rPr>
        <w:t xml:space="preserve">Acordul de parteneriat, </w:t>
      </w:r>
      <w:r w:rsidR="00727528" w:rsidRPr="00045FC9">
        <w:rPr>
          <w:rFonts w:ascii="Trebuchet MS" w:hAnsi="Trebuchet MS" w:cs="Courier New"/>
          <w:color w:val="244061" w:themeColor="accent1" w:themeShade="80"/>
          <w:sz w:val="20"/>
        </w:rPr>
        <w:t xml:space="preserve">(dacă proiectul se implementeaza in parteneriat)  semnat de solicitant și parteneri  (anexa </w:t>
      </w:r>
      <w:r w:rsidR="00DE7F44">
        <w:rPr>
          <w:rFonts w:ascii="Trebuchet MS" w:hAnsi="Trebuchet MS" w:cs="Courier New"/>
          <w:color w:val="244061" w:themeColor="accent1" w:themeShade="80"/>
          <w:sz w:val="20"/>
        </w:rPr>
        <w:t>la Orientãri</w:t>
      </w:r>
      <w:r w:rsidR="00727528" w:rsidRPr="00045FC9">
        <w:rPr>
          <w:rFonts w:ascii="Trebuchet MS" w:hAnsi="Trebuchet MS" w:cs="Courier New"/>
          <w:color w:val="244061" w:themeColor="accent1" w:themeShade="80"/>
          <w:sz w:val="20"/>
        </w:rPr>
        <w:t xml:space="preserve"> privind accesarea finanțãrilor în cadrul Programului Operațional Capital Uman 2014-2020)</w:t>
      </w:r>
      <w:r w:rsidRPr="00045FC9">
        <w:rPr>
          <w:rFonts w:ascii="Trebuchet MS" w:hAnsi="Trebuchet MS"/>
          <w:iCs/>
          <w:color w:val="244061" w:themeColor="accent1" w:themeShade="80"/>
          <w:sz w:val="20"/>
        </w:rPr>
        <w:t>;</w:t>
      </w:r>
    </w:p>
    <w:p w:rsidR="006B214B" w:rsidRPr="002F1FD2" w:rsidRDefault="006B214B" w:rsidP="001D2A07">
      <w:pPr>
        <w:pStyle w:val="Listparagraf"/>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6.</w:t>
      </w:r>
      <w:r w:rsidRPr="0066145F">
        <w:rPr>
          <w:rFonts w:ascii="Trebuchet MS" w:hAnsi="Trebuchet MS"/>
          <w:color w:val="244061" w:themeColor="accent1" w:themeShade="80"/>
          <w:sz w:val="20"/>
        </w:rPr>
        <w:t xml:space="preserve"> </w:t>
      </w:r>
      <w:r w:rsidR="00B332DD" w:rsidRPr="00B332DD">
        <w:rPr>
          <w:rFonts w:ascii="Trebuchet MS" w:hAnsi="Trebuchet MS"/>
          <w:b/>
          <w:color w:val="244061" w:themeColor="accent1" w:themeShade="80"/>
          <w:sz w:val="20"/>
        </w:rPr>
        <w:t xml:space="preserve">Procedura de selecție parteneri, </w:t>
      </w:r>
      <w:r w:rsidR="00B332DD" w:rsidRPr="002F1FD2">
        <w:rPr>
          <w:rFonts w:ascii="Trebuchet MS" w:hAnsi="Trebuchet MS"/>
          <w:color w:val="244061" w:themeColor="accent1" w:themeShade="80"/>
          <w:sz w:val="20"/>
        </w:rPr>
        <w:t>(dacă proiectul se implementeaza in parteneriat) inclusiv documentele aferente conform prevederilor din Orientãri privind accesarea finanțãrilor în cadrul Programului Operațional Capital Uman 2014-2020</w:t>
      </w:r>
      <w:r w:rsidRPr="002F1FD2">
        <w:rPr>
          <w:rFonts w:ascii="Trebuchet MS" w:hAnsi="Trebuchet MS"/>
          <w:color w:val="244061" w:themeColor="accent1" w:themeShade="80"/>
          <w:sz w:val="20"/>
        </w:rPr>
        <w:t>;</w:t>
      </w:r>
    </w:p>
    <w:p w:rsidR="006B214B" w:rsidRPr="0066145F" w:rsidRDefault="006B214B" w:rsidP="005449B0">
      <w:pPr>
        <w:pStyle w:val="Listparagraf"/>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7.</w:t>
      </w:r>
      <w:r w:rsidRPr="0066145F">
        <w:rPr>
          <w:rFonts w:ascii="Trebuchet MS" w:hAnsi="Trebuchet MS"/>
          <w:color w:val="244061" w:themeColor="accent1" w:themeShade="80"/>
          <w:sz w:val="20"/>
        </w:rPr>
        <w:t xml:space="preserve"> </w:t>
      </w:r>
      <w:r w:rsidR="004768A1" w:rsidRPr="004768A1">
        <w:rPr>
          <w:rFonts w:ascii="Trebuchet MS" w:hAnsi="Trebuchet MS"/>
          <w:b/>
          <w:color w:val="244061" w:themeColor="accent1" w:themeShade="80"/>
          <w:sz w:val="20"/>
        </w:rPr>
        <w:t xml:space="preserve">Nota justificativă privind valoarea adăugată a parteneriatului, </w:t>
      </w:r>
      <w:r w:rsidR="004768A1" w:rsidRPr="002D4F9D">
        <w:rPr>
          <w:rFonts w:ascii="Trebuchet MS" w:hAnsi="Trebuchet MS"/>
          <w:color w:val="244061" w:themeColor="accent1" w:themeShade="80"/>
          <w:sz w:val="20"/>
        </w:rPr>
        <w:t>(dacă proiectul se implementeaza in parteneriat) întocmită de solicitant cu respectarea prevederilor din Orientãri privind accesarea finanțărilor în cadrul Programului Ope</w:t>
      </w:r>
      <w:r w:rsidR="002D4F9D" w:rsidRPr="002D4F9D">
        <w:rPr>
          <w:rFonts w:ascii="Trebuchet MS" w:hAnsi="Trebuchet MS"/>
          <w:color w:val="244061" w:themeColor="accent1" w:themeShade="80"/>
          <w:sz w:val="20"/>
        </w:rPr>
        <w:t>rațional Capital Uman 2014-2020</w:t>
      </w:r>
      <w:r w:rsidRPr="002D4F9D">
        <w:rPr>
          <w:rFonts w:ascii="Trebuchet MS" w:hAnsi="Trebuchet MS"/>
          <w:color w:val="244061" w:themeColor="accent1" w:themeShade="80"/>
          <w:sz w:val="20"/>
        </w:rPr>
        <w:t>;</w:t>
      </w:r>
    </w:p>
    <w:p w:rsidR="00A8495D" w:rsidRDefault="006B214B" w:rsidP="00A8495D">
      <w:pPr>
        <w:pStyle w:val="Listparagraf"/>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8.</w:t>
      </w:r>
      <w:r w:rsidRPr="0066145F">
        <w:rPr>
          <w:rFonts w:ascii="Trebuchet MS" w:hAnsi="Trebuchet MS"/>
          <w:color w:val="244061" w:themeColor="accent1" w:themeShade="80"/>
          <w:sz w:val="20"/>
        </w:rPr>
        <w:t xml:space="preserve"> </w:t>
      </w:r>
      <w:r w:rsidRPr="0066145F">
        <w:rPr>
          <w:rFonts w:ascii="Trebuchet MS" w:hAnsi="Trebuchet MS"/>
          <w:b/>
          <w:color w:val="244061" w:themeColor="accent1" w:themeShade="80"/>
          <w:sz w:val="20"/>
        </w:rPr>
        <w:t>Declarație</w:t>
      </w:r>
      <w:r w:rsidRPr="0066145F">
        <w:rPr>
          <w:rFonts w:ascii="Trebuchet MS" w:hAnsi="Trebuchet MS"/>
          <w:color w:val="244061" w:themeColor="accent1" w:themeShade="80"/>
          <w:sz w:val="20"/>
        </w:rPr>
        <w:t xml:space="preserve"> pe propria răspundere privind asumarea responsabilității pentru asigurarea sustenabilității măsurilor sprijinite</w:t>
      </w:r>
      <w:r w:rsidR="008D74A1">
        <w:rPr>
          <w:rFonts w:ascii="Trebuchet MS" w:hAnsi="Trebuchet MS"/>
          <w:color w:val="244061" w:themeColor="accent1" w:themeShade="80"/>
          <w:sz w:val="20"/>
        </w:rPr>
        <w:t xml:space="preserve">, </w:t>
      </w:r>
      <w:r w:rsidR="008D74A1" w:rsidRPr="008D74A1">
        <w:rPr>
          <w:rFonts w:ascii="Trebuchet MS" w:hAnsi="Trebuchet MS"/>
          <w:color w:val="244061" w:themeColor="accent1" w:themeShade="80"/>
          <w:sz w:val="20"/>
        </w:rPr>
        <w:t>semnată de solicitant și de parteneri (dacă este cazul</w:t>
      </w:r>
      <w:r w:rsidR="00A01662">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 xml:space="preserve"> (anexa nr.</w:t>
      </w:r>
      <w:r w:rsidR="00ED2987">
        <w:rPr>
          <w:rFonts w:ascii="Trebuchet MS" w:hAnsi="Trebuchet MS"/>
          <w:color w:val="244061" w:themeColor="accent1" w:themeShade="80"/>
          <w:sz w:val="20"/>
        </w:rPr>
        <w:t xml:space="preserve"> 6</w:t>
      </w:r>
      <w:r w:rsidRPr="0066145F">
        <w:rPr>
          <w:rFonts w:ascii="Trebuchet MS" w:hAnsi="Trebuchet MS"/>
          <w:color w:val="244061" w:themeColor="accent1" w:themeShade="80"/>
          <w:sz w:val="20"/>
        </w:rPr>
        <w:t xml:space="preserve"> la Ghidul solicitantului - condiții specifice)</w:t>
      </w:r>
    </w:p>
    <w:p w:rsidR="00733251" w:rsidRDefault="00733251" w:rsidP="00A8495D">
      <w:pPr>
        <w:pStyle w:val="Listparagraf"/>
        <w:spacing w:before="120" w:line="240" w:lineRule="auto"/>
        <w:ind w:left="0"/>
        <w:jc w:val="both"/>
        <w:rPr>
          <w:rFonts w:ascii="Trebuchet MS" w:hAnsi="Trebuchet MS"/>
          <w:color w:val="244061" w:themeColor="accent1" w:themeShade="80"/>
          <w:sz w:val="20"/>
        </w:rPr>
      </w:pPr>
      <w:r>
        <w:rPr>
          <w:rFonts w:ascii="Trebuchet MS" w:hAnsi="Trebuchet MS"/>
          <w:color w:val="244061" w:themeColor="accent1" w:themeShade="80"/>
          <w:sz w:val="20"/>
        </w:rPr>
        <w:t xml:space="preserve">9. </w:t>
      </w:r>
      <w:r w:rsidRPr="00AF09C8">
        <w:rPr>
          <w:rFonts w:ascii="Trebuchet MS" w:hAnsi="Trebuchet MS"/>
          <w:b/>
          <w:color w:val="244061" w:themeColor="accent1" w:themeShade="80"/>
          <w:sz w:val="20"/>
        </w:rPr>
        <w:t>Avizul de conformitate</w:t>
      </w:r>
      <w:r w:rsidRPr="00733251">
        <w:rPr>
          <w:rFonts w:ascii="Trebuchet MS" w:hAnsi="Trebuchet MS"/>
          <w:color w:val="244061" w:themeColor="accent1" w:themeShade="80"/>
          <w:sz w:val="20"/>
        </w:rPr>
        <w:t xml:space="preserve"> al proiectului  cu obiectivele strategice ale Strategiei Integrate de Dezvoltare Durabila a Deltei Dunării, eliberat de către ADI ITI Delta Dunării (format .pdf)</w:t>
      </w:r>
    </w:p>
    <w:p w:rsidR="008F35C0" w:rsidRDefault="008F35C0" w:rsidP="001D2A07">
      <w:pPr>
        <w:pStyle w:val="Listparagraf"/>
        <w:spacing w:after="0" w:line="240" w:lineRule="auto"/>
        <w:ind w:left="0"/>
        <w:jc w:val="both"/>
        <w:rPr>
          <w:rFonts w:ascii="Trebuchet MS" w:hAnsi="Trebuchet MS"/>
          <w:b/>
          <w:color w:val="244061" w:themeColor="accent1" w:themeShade="80"/>
          <w:sz w:val="18"/>
          <w:szCs w:val="18"/>
        </w:rPr>
      </w:pPr>
    </w:p>
    <w:p w:rsidR="006B214B" w:rsidRPr="0066145F" w:rsidRDefault="006B214B" w:rsidP="001D2A07">
      <w:pPr>
        <w:pStyle w:val="Listparagraf"/>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62B35D21" wp14:editId="1608A40A">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4" w:name="_Toc451001834"/>
      <w:r w:rsidRPr="0066145F">
        <w:rPr>
          <w:rStyle w:val="Robust"/>
          <w:rFonts w:ascii="Trebuchet MS" w:hAnsi="Trebuchet MS"/>
          <w:b/>
          <w:bCs/>
          <w:color w:val="244061" w:themeColor="accent1" w:themeShade="80"/>
        </w:rPr>
        <w:t>2.Atribute proiect</w:t>
      </w:r>
      <w:bookmarkEnd w:id="4"/>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Robust"/>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obligatoriu </w:t>
      </w:r>
      <w:r w:rsidR="00D61F4A">
        <w:rPr>
          <w:rFonts w:ascii="Trebuchet MS" w:hAnsi="Trebuchet MS"/>
          <w:b/>
          <w:color w:val="244061" w:themeColor="accent1" w:themeShade="80"/>
          <w:sz w:val="18"/>
          <w:szCs w:val="18"/>
        </w:rPr>
        <w:t>NU</w:t>
      </w:r>
      <w:r w:rsidRPr="0066145F">
        <w:rPr>
          <w:rFonts w:ascii="Trebuchet MS" w:hAnsi="Trebuchet MS"/>
          <w:b/>
          <w:color w:val="244061" w:themeColor="accent1" w:themeShade="80"/>
          <w:sz w:val="18"/>
          <w:szCs w:val="18"/>
        </w:rPr>
        <w:t>.</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 xml:space="preserve">pentru acest apel de proiecte se bifează obligatoriu </w:t>
      </w:r>
      <w:r w:rsidR="00505E44">
        <w:rPr>
          <w:rFonts w:ascii="Trebuchet MS" w:hAnsi="Trebuchet MS" w:cs="Segoe UI"/>
          <w:b/>
          <w:bCs/>
          <w:color w:val="244061" w:themeColor="accent1" w:themeShade="80"/>
          <w:sz w:val="18"/>
          <w:szCs w:val="18"/>
          <w:lang w:eastAsia="ro-RO"/>
        </w:rPr>
        <w:t>DA</w:t>
      </w:r>
      <w:r w:rsidR="009F55BC">
        <w:rPr>
          <w:rFonts w:ascii="Trebuchet MS" w:hAnsi="Trebuchet MS" w:cs="Segoe UI"/>
          <w:b/>
          <w:bCs/>
          <w:color w:val="244061" w:themeColor="accent1" w:themeShade="80"/>
          <w:sz w:val="18"/>
          <w:szCs w:val="18"/>
          <w:lang w:eastAsia="ro-RO"/>
        </w:rPr>
        <w:t>.</w:t>
      </w: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1D25FB">
      <w:pPr>
        <w:pStyle w:val="Titlu1"/>
        <w:rPr>
          <w:rStyle w:val="Robust"/>
          <w:rFonts w:ascii="Trebuchet MS" w:hAnsi="Trebuchet MS"/>
          <w:b/>
          <w:bCs/>
          <w:color w:val="244061" w:themeColor="accent1" w:themeShade="80"/>
        </w:rPr>
      </w:pPr>
      <w:bookmarkStart w:id="5" w:name="_Toc451001835"/>
      <w:r w:rsidRPr="0066145F">
        <w:rPr>
          <w:rStyle w:val="Robust"/>
          <w:rFonts w:ascii="Trebuchet MS" w:hAnsi="Trebuchet MS"/>
          <w:b/>
          <w:bCs/>
          <w:color w:val="244061" w:themeColor="accent1" w:themeShade="80"/>
        </w:rPr>
        <w:t>3.Responsabil de proiect</w:t>
      </w:r>
      <w:bookmarkEnd w:id="5"/>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6" w:name="_Toc451001836"/>
      <w:r w:rsidRPr="0066145F">
        <w:rPr>
          <w:rStyle w:val="Robust"/>
          <w:rFonts w:ascii="Trebuchet MS" w:hAnsi="Trebuchet MS"/>
          <w:b/>
          <w:bCs/>
          <w:color w:val="244061" w:themeColor="accent1" w:themeShade="8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0DD5CE7" wp14:editId="3741E3AF">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7" w:name="_Toc451001837"/>
      <w:r w:rsidRPr="0066145F">
        <w:rPr>
          <w:rStyle w:val="Robust"/>
          <w:rFonts w:ascii="Trebuchet MS" w:hAnsi="Trebuchet MS"/>
          <w:b/>
          <w:bCs/>
          <w:color w:val="244061" w:themeColor="accent1" w:themeShade="80"/>
        </w:rPr>
        <w:t>5.Capacitate solicitant</w:t>
      </w:r>
      <w:bookmarkEnd w:id="7"/>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6B214B" w:rsidP="00B72930">
            <w:pPr>
              <w:pStyle w:val="Listparagraf"/>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5C87B46" wp14:editId="272E304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lastRenderedPageBreak/>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1FFEE30" wp14:editId="426176B6">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8" w:name="_Toc451001838"/>
      <w:r w:rsidRPr="0066145F">
        <w:rPr>
          <w:rStyle w:val="Robust"/>
          <w:rFonts w:ascii="Trebuchet MS" w:hAnsi="Trebuchet MS"/>
          <w:b/>
          <w:bCs/>
          <w:color w:val="244061" w:themeColor="accent1" w:themeShade="80"/>
        </w:rPr>
        <w:t>6.Localizare proiect</w:t>
      </w:r>
      <w:bookmarkEnd w:id="8"/>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01404B3" wp14:editId="0B05260A">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9" w:name="_Toc451001839"/>
      <w:r w:rsidRPr="0066145F">
        <w:rPr>
          <w:rStyle w:val="Robust"/>
          <w:rFonts w:ascii="Trebuchet MS" w:hAnsi="Trebuchet MS"/>
          <w:b/>
          <w:bCs/>
          <w:color w:val="244061" w:themeColor="accent1" w:themeShade="80"/>
        </w:rPr>
        <w:t>7.Obiective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F910D65" wp14:editId="5ABBCBA2">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0" w:name="_Toc451001840"/>
      <w:r w:rsidRPr="0066145F">
        <w:rPr>
          <w:rStyle w:val="Robust"/>
          <w:rFonts w:ascii="Trebuchet MS" w:hAnsi="Trebuchet MS"/>
          <w:b/>
          <w:bCs/>
          <w:color w:val="244061" w:themeColor="accent1" w:themeShade="80"/>
        </w:rPr>
        <w:t>8.Rezultate așteptate</w:t>
      </w:r>
      <w:bookmarkEnd w:id="10"/>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17FEDED" wp14:editId="53D78266">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1" w:name="_Toc451001841"/>
      <w:r w:rsidRPr="0066145F">
        <w:rPr>
          <w:rStyle w:val="Robust"/>
          <w:rFonts w:ascii="Trebuchet MS" w:hAnsi="Trebuchet MS"/>
          <w:b/>
          <w:bCs/>
          <w:color w:val="244061" w:themeColor="accent1" w:themeShade="8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rsidR="006B214B" w:rsidRPr="0066145F" w:rsidRDefault="00133511" w:rsidP="004B44B9">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contribuţia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DB27313" wp14:editId="11F56896">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2" w:name="_Toc451001842"/>
      <w:r w:rsidRPr="0066145F">
        <w:rPr>
          <w:rStyle w:val="Robust"/>
          <w:rFonts w:ascii="Trebuchet MS" w:hAnsi="Trebuchet MS"/>
          <w:b/>
          <w:bCs/>
          <w:color w:val="244061" w:themeColor="accent1" w:themeShade="80"/>
        </w:rPr>
        <w:t>10.Justificare</w:t>
      </w:r>
      <w:bookmarkEnd w:id="12"/>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f"/>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6B214B" w:rsidRPr="0066145F" w:rsidRDefault="006B214B" w:rsidP="00B72930">
            <w:pPr>
              <w:pStyle w:val="Listparagraf"/>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EB9FD50" wp14:editId="1037B018">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3" w:name="_Toc451001843"/>
      <w:r w:rsidRPr="0066145F">
        <w:rPr>
          <w:rStyle w:val="Robust"/>
          <w:rFonts w:ascii="Trebuchet MS" w:hAnsi="Trebuchet MS"/>
          <w:b/>
          <w:bCs/>
          <w:color w:val="244061" w:themeColor="accent1" w:themeShade="80"/>
        </w:rPr>
        <w:lastRenderedPageBreak/>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6B4DE1" wp14:editId="06977D52">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4" w:name="_Toc451001844"/>
      <w:r w:rsidRPr="0066145F">
        <w:rPr>
          <w:rStyle w:val="Robust"/>
          <w:rFonts w:ascii="Trebuchet MS" w:hAnsi="Trebuchet MS"/>
          <w:b/>
          <w:bCs/>
          <w:color w:val="244061" w:themeColor="accent1" w:themeShade="80"/>
        </w:rPr>
        <w:t>12.Sustenabilitate</w:t>
      </w:r>
      <w:bookmarkEnd w:id="14"/>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198"/>
        </w:trPr>
        <w:tc>
          <w:tcPr>
            <w:tcW w:w="9572" w:type="dxa"/>
          </w:tcPr>
          <w:p w:rsidR="006B214B"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transferabilitatea rezultatelor proiectului către alt grup țintă/ alt sector etc.</w:t>
            </w:r>
          </w:p>
          <w:p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modalitatea de asigurare a sustenabilității măsurilor sprijinite pentru activitățile și subactivitățile care trebuie implementate pe o perioadă de minimum 6 luni de la data finalizării implementării proiectului</w:t>
            </w:r>
            <w:r w:rsidR="004B7529" w:rsidRPr="0066145F">
              <w:rPr>
                <w:rFonts w:ascii="Trebuchet MS" w:hAnsi="Trebuchet MS"/>
                <w:color w:val="244061" w:themeColor="accent1" w:themeShade="80"/>
                <w:sz w:val="18"/>
                <w:szCs w:val="18"/>
              </w:rPr>
              <w:t>;</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diseminare a rezultatelor către alte entităţi (de exemplu metodologii, materiale de instruire, curricula etc.);</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CAF5853" wp14:editId="6DDC686D">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5" w:name="_Toc451001845"/>
      <w:r w:rsidRPr="0066145F">
        <w:rPr>
          <w:rStyle w:val="Robust"/>
          <w:rFonts w:ascii="Trebuchet MS" w:hAnsi="Trebuchet MS"/>
          <w:b/>
          <w:bCs/>
          <w:color w:val="244061" w:themeColor="accent1" w:themeShade="80"/>
        </w:rPr>
        <w:t>13.Relevanță</w:t>
      </w:r>
      <w:bookmarkEnd w:id="15"/>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3B9F1C9A" wp14:editId="62191549">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bookmarkStart w:id="16" w:name="OLE_LINK1"/>
            <w:r w:rsidRPr="0066145F">
              <w:rPr>
                <w:rFonts w:ascii="Trebuchet MS" w:hAnsi="Trebuchet MS"/>
                <w:color w:val="244061" w:themeColor="accent1" w:themeShade="80"/>
                <w:sz w:val="18"/>
                <w:szCs w:val="18"/>
              </w:rPr>
              <w:t xml:space="preserve">Recomandările Specifice de Țară </w:t>
            </w:r>
            <w:bookmarkEnd w:id="16"/>
            <w:r w:rsidRPr="0066145F">
              <w:rPr>
                <w:rFonts w:ascii="Trebuchet MS" w:hAnsi="Trebuchet MS"/>
                <w:color w:val="244061" w:themeColor="accent1" w:themeShade="80"/>
                <w:sz w:val="18"/>
                <w:szCs w:val="18"/>
              </w:rPr>
              <w:t>(RST) 2014 şi 2015;</w:t>
            </w:r>
          </w:p>
          <w:p w:rsidR="006B214B"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rsidR="00BF2B0E" w:rsidRPr="0066145F" w:rsidRDefault="00BF2B0E" w:rsidP="00BF2B0E">
            <w:pPr>
              <w:pStyle w:val="Listparagraf"/>
              <w:numPr>
                <w:ilvl w:val="0"/>
                <w:numId w:val="32"/>
              </w:numPr>
              <w:spacing w:after="0" w:line="240" w:lineRule="auto"/>
              <w:jc w:val="both"/>
              <w:rPr>
                <w:rFonts w:ascii="Trebuchet MS" w:hAnsi="Trebuchet MS"/>
                <w:color w:val="244061" w:themeColor="accent1" w:themeShade="80"/>
                <w:sz w:val="18"/>
                <w:szCs w:val="18"/>
              </w:rPr>
            </w:pPr>
            <w:r w:rsidRPr="00BF2B0E">
              <w:rPr>
                <w:rFonts w:ascii="Trebuchet MS" w:hAnsi="Trebuchet MS"/>
                <w:color w:val="244061" w:themeColor="accent1" w:themeShade="80"/>
                <w:sz w:val="18"/>
                <w:szCs w:val="18"/>
              </w:rPr>
              <w:t>Strategi</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Național</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pentru Promovarea Îmbătrânirii Active și Protecția Persoanelor Vârstnice, pentru perioada 2015-2020</w:t>
            </w:r>
            <w:r w:rsidR="002D5BC1">
              <w:rPr>
                <w:rFonts w:ascii="Trebuchet MS" w:hAnsi="Trebuchet MS"/>
                <w:color w:val="244061" w:themeColor="accent1" w:themeShade="80"/>
                <w:sz w:val="18"/>
                <w:szCs w:val="18"/>
              </w:rPr>
              <w:t>;</w:t>
            </w:r>
          </w:p>
          <w:p w:rsidR="00311086" w:rsidRPr="0066145F" w:rsidRDefault="002D5BC1" w:rsidP="002D5BC1">
            <w:pPr>
              <w:pStyle w:val="Listparagraf"/>
              <w:numPr>
                <w:ilvl w:val="0"/>
                <w:numId w:val="32"/>
              </w:numPr>
              <w:spacing w:after="0" w:line="240" w:lineRule="auto"/>
              <w:jc w:val="both"/>
              <w:rPr>
                <w:rFonts w:ascii="Trebuchet MS" w:hAnsi="Trebuchet MS"/>
                <w:color w:val="244061" w:themeColor="accent1" w:themeShade="80"/>
                <w:sz w:val="18"/>
                <w:szCs w:val="18"/>
              </w:rPr>
            </w:pPr>
            <w:r w:rsidRPr="002D5BC1">
              <w:rPr>
                <w:rFonts w:ascii="Trebuchet MS" w:hAnsi="Trebuchet MS"/>
                <w:color w:val="244061" w:themeColor="accent1" w:themeShade="80"/>
                <w:sz w:val="18"/>
                <w:szCs w:val="18"/>
              </w:rPr>
              <w:t>Strategia naţională privind incluziunea socială şi reducerea sărăciei 2015-2020</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7528D73" wp14:editId="35095F4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7" w:name="_Toc451001846"/>
      <w:r w:rsidRPr="0066145F">
        <w:rPr>
          <w:rStyle w:val="Robust"/>
          <w:rFonts w:ascii="Trebuchet MS" w:hAnsi="Trebuchet MS"/>
          <w:b/>
          <w:bCs/>
          <w:color w:val="244061" w:themeColor="accent1" w:themeShade="80"/>
        </w:rPr>
        <w:t>14.Riscuri</w:t>
      </w:r>
      <w:bookmarkEnd w:id="17"/>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97F86F" wp14:editId="3822A087">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8" w:name="_Toc451001847"/>
      <w:r w:rsidRPr="0066145F">
        <w:rPr>
          <w:rStyle w:val="Robust"/>
          <w:rFonts w:ascii="Trebuchet MS" w:hAnsi="Trebuchet MS"/>
          <w:b/>
          <w:bCs/>
          <w:color w:val="244061" w:themeColor="accent1" w:themeShade="80"/>
        </w:rPr>
        <w:t>15.Principii orizontale</w:t>
      </w:r>
      <w:bookmarkEnd w:id="18"/>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3752B98" wp14:editId="611623CF">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9" w:name="_Toc451001848"/>
      <w:r w:rsidRPr="0066145F">
        <w:rPr>
          <w:rStyle w:val="Robust"/>
          <w:rFonts w:ascii="Trebuchet MS" w:hAnsi="Trebuchet MS"/>
          <w:b/>
          <w:bCs/>
          <w:color w:val="244061" w:themeColor="accent1" w:themeShade="80"/>
        </w:rPr>
        <w:t>16.Metodologie</w:t>
      </w:r>
      <w:bookmarkEnd w:id="19"/>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AF09C8">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w:t>
            </w:r>
            <w:r w:rsidR="00AF09C8">
              <w:rPr>
                <w:rFonts w:ascii="Trebuchet MS" w:hAnsi="Trebuchet MS"/>
                <w:color w:val="244061" w:themeColor="accent1" w:themeShade="80"/>
                <w:sz w:val="18"/>
                <w:szCs w:val="18"/>
              </w:rPr>
              <w:t>ațional Capital Uman 2014-2020”</w:t>
            </w:r>
            <w:bookmarkStart w:id="20" w:name="_GoBack"/>
            <w:bookmarkEnd w:id="20"/>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2968A1E1" wp14:editId="2E16FADF">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1" w:name="_Toc451001849"/>
      <w:r w:rsidRPr="0066145F">
        <w:rPr>
          <w:rStyle w:val="Robust"/>
          <w:rFonts w:ascii="Trebuchet MS" w:hAnsi="Trebuchet MS"/>
          <w:b/>
          <w:bCs/>
          <w:color w:val="244061" w:themeColor="accent1" w:themeShade="80"/>
        </w:rPr>
        <w:t>17.Indicatori prestabiliți</w:t>
      </w:r>
      <w:bookmarkEnd w:id="21"/>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42A31773" wp14:editId="05C779D6">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2" w:name="_Toc451001850"/>
      <w:r w:rsidRPr="0066145F">
        <w:rPr>
          <w:rStyle w:val="Robust"/>
          <w:rFonts w:ascii="Trebuchet MS" w:hAnsi="Trebuchet MS"/>
          <w:b/>
          <w:bCs/>
          <w:color w:val="244061" w:themeColor="accent1" w:themeShade="80"/>
        </w:rPr>
        <w:t>18.Plan de achiziții</w:t>
      </w:r>
      <w:bookmarkEnd w:id="22"/>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099BF2A" wp14:editId="35477F7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3" w:name="_Toc451001851"/>
      <w:r w:rsidRPr="0066145F">
        <w:rPr>
          <w:rStyle w:val="Robust"/>
          <w:rFonts w:ascii="Trebuchet MS" w:hAnsi="Trebuchet MS"/>
          <w:b/>
          <w:bCs/>
          <w:color w:val="244061" w:themeColor="accent1" w:themeShade="80"/>
        </w:rPr>
        <w:t>19.Resurse umane implicate</w:t>
      </w:r>
      <w:bookmarkEnd w:id="23"/>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Titlu1"/>
        <w:rPr>
          <w:rStyle w:val="Robust"/>
          <w:rFonts w:ascii="Trebuchet MS" w:hAnsi="Trebuchet MS"/>
          <w:b/>
          <w:bCs/>
          <w:color w:val="244061" w:themeColor="accent1" w:themeShade="80"/>
        </w:rPr>
      </w:pPr>
      <w:bookmarkStart w:id="24" w:name="_Toc451001852"/>
      <w:r w:rsidRPr="0066145F">
        <w:rPr>
          <w:rStyle w:val="Robust"/>
          <w:rFonts w:ascii="Trebuchet MS" w:hAnsi="Trebuchet MS"/>
          <w:b/>
          <w:bCs/>
          <w:color w:val="244061" w:themeColor="accent1" w:themeShade="80"/>
        </w:rPr>
        <w:lastRenderedPageBreak/>
        <w:t>20. Resurse materiale implicate</w:t>
      </w:r>
      <w:bookmarkEnd w:id="24"/>
      <w:r w:rsidRPr="0066145F">
        <w:rPr>
          <w:rStyle w:val="Robust"/>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lastRenderedPageBreak/>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lastRenderedPageBreak/>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5" w:name="_Toc451001853"/>
      <w:r w:rsidRPr="0066145F">
        <w:rPr>
          <w:rStyle w:val="Robust"/>
          <w:rFonts w:ascii="Trebuchet MS" w:hAnsi="Trebuchet MS"/>
          <w:b/>
          <w:bCs/>
          <w:color w:val="244061" w:themeColor="accent1" w:themeShade="80"/>
        </w:rPr>
        <w:t>21.Activități previzionate</w:t>
      </w:r>
      <w:bookmarkEnd w:id="25"/>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6B214B" w:rsidRPr="0066145F" w:rsidRDefault="006B214B" w:rsidP="00F148EE">
      <w:pPr>
        <w:pStyle w:val="Listparagraf"/>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F148EE">
      <w:pPr>
        <w:pStyle w:val="Listparagraf"/>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lastRenderedPageBreak/>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Titlu1"/>
        <w:rPr>
          <w:rFonts w:ascii="Trebuchet MS" w:hAnsi="Trebuchet MS"/>
          <w:color w:val="244061" w:themeColor="accent1" w:themeShade="80"/>
          <w:sz w:val="18"/>
          <w:szCs w:val="18"/>
        </w:rPr>
        <w:sectPr w:rsidR="006B214B" w:rsidRPr="0066145F" w:rsidSect="00A50E75">
          <w:headerReference w:type="default" r:id="rId35"/>
          <w:footerReference w:type="default" r:id="rId36"/>
          <w:pgSz w:w="11906" w:h="16838"/>
          <w:pgMar w:top="1249" w:right="1133" w:bottom="709" w:left="1417" w:header="113" w:footer="138" w:gutter="0"/>
          <w:cols w:space="708"/>
          <w:docGrid w:linePitch="360"/>
        </w:sectPr>
      </w:pPr>
      <w:r w:rsidRPr="0066145F">
        <w:rPr>
          <w:rStyle w:val="Robust"/>
          <w:rFonts w:ascii="Trebuchet MS" w:hAnsi="Trebuchet MS"/>
          <w:noProof/>
          <w:color w:val="244061" w:themeColor="accent1" w:themeShade="80"/>
          <w:lang w:val="en-US"/>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Titlu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6" w:name="_Toc451001854"/>
      <w:r w:rsidRPr="0066145F">
        <w:rPr>
          <w:rStyle w:val="Robust"/>
          <w:rFonts w:ascii="Trebuchet MS" w:hAnsi="Trebuchet MS"/>
          <w:b/>
          <w:bCs/>
          <w:color w:val="244061" w:themeColor="accent1" w:themeShade="80"/>
        </w:rPr>
        <w:t>22.Buget - Activități și cheltuieli</w:t>
      </w:r>
      <w:bookmarkEnd w:id="26"/>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f"/>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f"/>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cazul în care cheltuiala este aferenta unei scheme de ajutor de stat/minimis – se va selecta „DA”. În acest moment sistemul afișează câmpurile suplimentare în care trebuie să selectați din nomenclatoarele disponibile informaţii cu privire la:</w:t>
      </w:r>
    </w:p>
    <w:p w:rsidR="006B214B" w:rsidRPr="0066145F" w:rsidRDefault="006B214B" w:rsidP="00334649">
      <w:pPr>
        <w:pStyle w:val="Listparagraf"/>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Schema de ajutor de stat;</w:t>
      </w:r>
    </w:p>
    <w:p w:rsidR="006B214B" w:rsidRPr="0066145F" w:rsidRDefault="006B214B" w:rsidP="00334649">
      <w:pPr>
        <w:pStyle w:val="Listparagraf"/>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Categoria de ajutor de stat; </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7" w:name="_Toc451001855"/>
      <w:r w:rsidRPr="0066145F">
        <w:rPr>
          <w:rStyle w:val="Robust"/>
          <w:rFonts w:ascii="Trebuchet MS" w:hAnsi="Trebuchet MS"/>
          <w:b/>
          <w:bCs/>
          <w:color w:val="244061" w:themeColor="accent1" w:themeShade="80"/>
        </w:rPr>
        <w:t>23.Buget - Temă secundara FSE</w:t>
      </w:r>
      <w:bookmarkEnd w:id="27"/>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02. Inovare socială</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967AAD">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05.Îmbunătățirea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06. 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8" w:name="_Toc451001856"/>
      <w:r w:rsidRPr="0066145F">
        <w:rPr>
          <w:rStyle w:val="Robust"/>
          <w:rFonts w:ascii="Trebuchet MS" w:hAnsi="Trebuchet MS"/>
          <w:b/>
          <w:bCs/>
          <w:color w:val="244061" w:themeColor="accent1" w:themeShade="80"/>
        </w:rPr>
        <w:t>24.Buget - Câmp de intervenție</w:t>
      </w:r>
      <w:bookmarkEnd w:id="28"/>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9" w:name="_Toc451001857"/>
      <w:r w:rsidRPr="0066145F">
        <w:rPr>
          <w:rStyle w:val="Robust"/>
          <w:rFonts w:ascii="Trebuchet MS" w:hAnsi="Trebuchet MS"/>
          <w:b/>
          <w:bCs/>
          <w:color w:val="244061" w:themeColor="accent1" w:themeShade="80"/>
        </w:rPr>
        <w:t>25.Forma de finanţare</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f"/>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Titlu1"/>
        <w:rPr>
          <w:rStyle w:val="Robust"/>
          <w:rFonts w:ascii="Trebuchet MS" w:hAnsi="Trebuchet MS"/>
          <w:b/>
          <w:bCs/>
          <w:color w:val="244061" w:themeColor="accent1" w:themeShade="80"/>
        </w:rPr>
      </w:pPr>
      <w:bookmarkStart w:id="30" w:name="_Toc451001858"/>
      <w:r w:rsidRPr="0066145F">
        <w:rPr>
          <w:rStyle w:val="Robust"/>
          <w:rFonts w:ascii="Trebuchet MS" w:hAnsi="Trebuchet MS"/>
          <w:b/>
          <w:bCs/>
          <w:color w:val="244061" w:themeColor="accent1" w:themeShade="80"/>
        </w:rPr>
        <w:lastRenderedPageBreak/>
        <w:t>26.Tipul teritoriului</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1" w:name="_Toc451001859"/>
      <w:r w:rsidRPr="0066145F">
        <w:rPr>
          <w:rStyle w:val="Robust"/>
          <w:rFonts w:ascii="Trebuchet MS" w:hAnsi="Trebuchet MS"/>
          <w:b/>
          <w:bCs/>
          <w:color w:val="244061" w:themeColor="accent1" w:themeShade="80"/>
        </w:rPr>
        <w:t>27.Mecanismele teritoriale de furnizare</w:t>
      </w:r>
      <w:bookmarkEnd w:id="31"/>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2" w:name="_Toc451001860"/>
      <w:r w:rsidRPr="0066145F">
        <w:rPr>
          <w:rStyle w:val="Robust"/>
          <w:rFonts w:ascii="Trebuchet MS" w:hAnsi="Trebuchet MS"/>
          <w:b/>
          <w:bCs/>
          <w:color w:val="244061" w:themeColor="accent1" w:themeShade="80"/>
        </w:rPr>
        <w:t>28.Vizualizare proiect</w:t>
      </w:r>
      <w:bookmarkEnd w:id="32"/>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Titlu1"/>
        <w:rPr>
          <w:rStyle w:val="Robust"/>
          <w:rFonts w:ascii="Trebuchet MS" w:hAnsi="Trebuchet MS"/>
          <w:b/>
          <w:bCs/>
          <w:color w:val="244061" w:themeColor="accent1" w:themeShade="80"/>
        </w:rPr>
      </w:pPr>
      <w:bookmarkStart w:id="33" w:name="_Toc451001861"/>
      <w:r w:rsidRPr="0066145F">
        <w:rPr>
          <w:rStyle w:val="Robust"/>
          <w:rFonts w:ascii="Trebuchet MS" w:hAnsi="Trebuchet MS"/>
          <w:b/>
          <w:bCs/>
          <w:color w:val="244061" w:themeColor="accent1" w:themeShade="80"/>
        </w:rPr>
        <w:t>29.Transmitere proiect</w:t>
      </w:r>
      <w:bookmarkEnd w:id="33"/>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E959A4" w:rsidP="00611D92">
      <w:pPr>
        <w:spacing w:after="0" w:line="240" w:lineRule="auto"/>
        <w:jc w:val="both"/>
        <w:rPr>
          <w:rFonts w:ascii="Trebuchet MS" w:hAnsi="Trebuchet MS"/>
          <w:color w:val="244061" w:themeColor="accent1" w:themeShade="80"/>
          <w:sz w:val="16"/>
          <w:szCs w:val="16"/>
        </w:rPr>
      </w:pPr>
      <w:hyperlink r:id="rId44"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59A4" w:rsidRDefault="00E959A4" w:rsidP="00503A87">
      <w:pPr>
        <w:spacing w:after="0" w:line="240" w:lineRule="auto"/>
      </w:pPr>
      <w:r>
        <w:separator/>
      </w:r>
    </w:p>
  </w:endnote>
  <w:endnote w:type="continuationSeparator" w:id="0">
    <w:p w:rsidR="00E959A4" w:rsidRDefault="00E959A4"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Gothic"/>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Default="00FB3D43">
    <w:pPr>
      <w:pStyle w:val="Subsol"/>
      <w:jc w:val="right"/>
    </w:pPr>
    <w:r>
      <w:fldChar w:fldCharType="begin"/>
    </w:r>
    <w:r>
      <w:instrText xml:space="preserve"> PAGE   \* MERGEFORMAT </w:instrText>
    </w:r>
    <w:r>
      <w:fldChar w:fldCharType="separate"/>
    </w:r>
    <w:r w:rsidR="00AF09C8">
      <w:rPr>
        <w:noProof/>
      </w:rPr>
      <w:t>24</w:t>
    </w:r>
    <w:r>
      <w:rPr>
        <w:noProof/>
      </w:rPr>
      <w:fldChar w:fldCharType="end"/>
    </w:r>
  </w:p>
  <w:p w:rsidR="00FB3D43" w:rsidRDefault="00FB3D43">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59A4" w:rsidRDefault="00E959A4" w:rsidP="00503A87">
      <w:pPr>
        <w:spacing w:after="0" w:line="240" w:lineRule="auto"/>
      </w:pPr>
      <w:r>
        <w:separator/>
      </w:r>
    </w:p>
  </w:footnote>
  <w:footnote w:type="continuationSeparator" w:id="0">
    <w:p w:rsidR="00E959A4" w:rsidRDefault="00E959A4"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049978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FB3D43" w:rsidRPr="00AA177E" w:rsidRDefault="00FB3D43"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0"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27"/>
  </w:num>
  <w:num w:numId="4">
    <w:abstractNumId w:val="28"/>
  </w:num>
  <w:num w:numId="5">
    <w:abstractNumId w:val="43"/>
  </w:num>
  <w:num w:numId="6">
    <w:abstractNumId w:val="14"/>
  </w:num>
  <w:num w:numId="7">
    <w:abstractNumId w:val="42"/>
  </w:num>
  <w:num w:numId="8">
    <w:abstractNumId w:val="40"/>
  </w:num>
  <w:num w:numId="9">
    <w:abstractNumId w:val="21"/>
  </w:num>
  <w:num w:numId="10">
    <w:abstractNumId w:val="34"/>
  </w:num>
  <w:num w:numId="11">
    <w:abstractNumId w:val="47"/>
  </w:num>
  <w:num w:numId="12">
    <w:abstractNumId w:val="33"/>
  </w:num>
  <w:num w:numId="13">
    <w:abstractNumId w:val="4"/>
  </w:num>
  <w:num w:numId="14">
    <w:abstractNumId w:val="26"/>
  </w:num>
  <w:num w:numId="15">
    <w:abstractNumId w:val="13"/>
  </w:num>
  <w:num w:numId="16">
    <w:abstractNumId w:val="37"/>
  </w:num>
  <w:num w:numId="17">
    <w:abstractNumId w:val="38"/>
  </w:num>
  <w:num w:numId="18">
    <w:abstractNumId w:val="44"/>
  </w:num>
  <w:num w:numId="19">
    <w:abstractNumId w:val="19"/>
  </w:num>
  <w:num w:numId="20">
    <w:abstractNumId w:val="18"/>
  </w:num>
  <w:num w:numId="21">
    <w:abstractNumId w:val="3"/>
  </w:num>
  <w:num w:numId="22">
    <w:abstractNumId w:val="30"/>
  </w:num>
  <w:num w:numId="23">
    <w:abstractNumId w:val="15"/>
  </w:num>
  <w:num w:numId="24">
    <w:abstractNumId w:val="20"/>
  </w:num>
  <w:num w:numId="25">
    <w:abstractNumId w:val="0"/>
  </w:num>
  <w:num w:numId="26">
    <w:abstractNumId w:val="32"/>
  </w:num>
  <w:num w:numId="27">
    <w:abstractNumId w:val="41"/>
  </w:num>
  <w:num w:numId="28">
    <w:abstractNumId w:val="10"/>
  </w:num>
  <w:num w:numId="29">
    <w:abstractNumId w:val="36"/>
  </w:num>
  <w:num w:numId="30">
    <w:abstractNumId w:val="35"/>
  </w:num>
  <w:num w:numId="31">
    <w:abstractNumId w:val="22"/>
  </w:num>
  <w:num w:numId="32">
    <w:abstractNumId w:val="39"/>
  </w:num>
  <w:num w:numId="33">
    <w:abstractNumId w:val="5"/>
  </w:num>
  <w:num w:numId="34">
    <w:abstractNumId w:val="23"/>
  </w:num>
  <w:num w:numId="35">
    <w:abstractNumId w:val="8"/>
  </w:num>
  <w:num w:numId="36">
    <w:abstractNumId w:val="11"/>
  </w:num>
  <w:num w:numId="37">
    <w:abstractNumId w:val="1"/>
  </w:num>
  <w:num w:numId="38">
    <w:abstractNumId w:val="25"/>
  </w:num>
  <w:num w:numId="39">
    <w:abstractNumId w:val="31"/>
  </w:num>
  <w:num w:numId="40">
    <w:abstractNumId w:val="29"/>
  </w:num>
  <w:num w:numId="41">
    <w:abstractNumId w:val="7"/>
  </w:num>
  <w:num w:numId="42">
    <w:abstractNumId w:val="46"/>
  </w:num>
  <w:num w:numId="43">
    <w:abstractNumId w:val="12"/>
  </w:num>
  <w:num w:numId="44">
    <w:abstractNumId w:val="9"/>
  </w:num>
  <w:num w:numId="45">
    <w:abstractNumId w:val="16"/>
  </w:num>
  <w:num w:numId="46">
    <w:abstractNumId w:val="45"/>
  </w:num>
  <w:num w:numId="47">
    <w:abstractNumId w:val="24"/>
  </w:num>
  <w:num w:numId="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850D1"/>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3511"/>
    <w:rsid w:val="0013457C"/>
    <w:rsid w:val="00137C19"/>
    <w:rsid w:val="001415CF"/>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3589D"/>
    <w:rsid w:val="00243A9F"/>
    <w:rsid w:val="00262AB8"/>
    <w:rsid w:val="00274B44"/>
    <w:rsid w:val="0028459E"/>
    <w:rsid w:val="00284765"/>
    <w:rsid w:val="002928F4"/>
    <w:rsid w:val="002A3AD3"/>
    <w:rsid w:val="002B421A"/>
    <w:rsid w:val="002B7CFD"/>
    <w:rsid w:val="002C038A"/>
    <w:rsid w:val="002C28C0"/>
    <w:rsid w:val="002D438F"/>
    <w:rsid w:val="002D4F9D"/>
    <w:rsid w:val="002D5BC1"/>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05E44"/>
    <w:rsid w:val="00534597"/>
    <w:rsid w:val="00534AB6"/>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27BE"/>
    <w:rsid w:val="005E4577"/>
    <w:rsid w:val="005E79F8"/>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251"/>
    <w:rsid w:val="00733885"/>
    <w:rsid w:val="00755B03"/>
    <w:rsid w:val="00756DA3"/>
    <w:rsid w:val="007643A6"/>
    <w:rsid w:val="00765759"/>
    <w:rsid w:val="0077162B"/>
    <w:rsid w:val="00790F5C"/>
    <w:rsid w:val="0079461A"/>
    <w:rsid w:val="007A546E"/>
    <w:rsid w:val="007B7710"/>
    <w:rsid w:val="007C5185"/>
    <w:rsid w:val="007C53DF"/>
    <w:rsid w:val="007D0AE7"/>
    <w:rsid w:val="007E262B"/>
    <w:rsid w:val="0080055E"/>
    <w:rsid w:val="00812237"/>
    <w:rsid w:val="00812E4B"/>
    <w:rsid w:val="00816F2D"/>
    <w:rsid w:val="00817C7C"/>
    <w:rsid w:val="00821576"/>
    <w:rsid w:val="00821AD6"/>
    <w:rsid w:val="008241F9"/>
    <w:rsid w:val="00837C07"/>
    <w:rsid w:val="008407D2"/>
    <w:rsid w:val="00840C91"/>
    <w:rsid w:val="008413B5"/>
    <w:rsid w:val="008445F0"/>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30A56"/>
    <w:rsid w:val="009327CA"/>
    <w:rsid w:val="00933506"/>
    <w:rsid w:val="00935283"/>
    <w:rsid w:val="009369D7"/>
    <w:rsid w:val="00940733"/>
    <w:rsid w:val="009452CC"/>
    <w:rsid w:val="00951034"/>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9C0"/>
    <w:rsid w:val="009C7383"/>
    <w:rsid w:val="009D2D5F"/>
    <w:rsid w:val="009D460F"/>
    <w:rsid w:val="009D6626"/>
    <w:rsid w:val="009E2AF5"/>
    <w:rsid w:val="009E552C"/>
    <w:rsid w:val="009F55BC"/>
    <w:rsid w:val="009F6DA8"/>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5E92"/>
    <w:rsid w:val="00AB2BCE"/>
    <w:rsid w:val="00AB2D41"/>
    <w:rsid w:val="00AB46BE"/>
    <w:rsid w:val="00AC0D7E"/>
    <w:rsid w:val="00AC4CC4"/>
    <w:rsid w:val="00AD1047"/>
    <w:rsid w:val="00AD5AAB"/>
    <w:rsid w:val="00AE4315"/>
    <w:rsid w:val="00AE5279"/>
    <w:rsid w:val="00AF09C8"/>
    <w:rsid w:val="00AF2F14"/>
    <w:rsid w:val="00B032BF"/>
    <w:rsid w:val="00B10ED6"/>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36C6"/>
    <w:rsid w:val="00B84A2F"/>
    <w:rsid w:val="00B91D76"/>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44"/>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7195E"/>
    <w:rsid w:val="00E83451"/>
    <w:rsid w:val="00E843CB"/>
    <w:rsid w:val="00E84B4C"/>
    <w:rsid w:val="00E85A19"/>
    <w:rsid w:val="00E85C8B"/>
    <w:rsid w:val="00E9445F"/>
    <w:rsid w:val="00E94BDB"/>
    <w:rsid w:val="00E959A4"/>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FA1F764D-7A96-4CEB-8B6E-997915255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hAnsi="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8D6AFD"/>
    <w:rPr>
      <w:rFonts w:ascii="Cambria" w:hAnsi="Cambria" w:cs="Times New Roman"/>
      <w:b/>
      <w:bCs/>
      <w:color w:val="365F91"/>
      <w:sz w:val="28"/>
      <w:szCs w:val="28"/>
    </w:rPr>
  </w:style>
  <w:style w:type="character" w:customStyle="1" w:styleId="Titlu2Caracter">
    <w:name w:val="Titlu 2 Caracter"/>
    <w:link w:val="Titlu2"/>
    <w:uiPriority w:val="99"/>
    <w:semiHidden/>
    <w:locked/>
    <w:rsid w:val="00D12D23"/>
    <w:rPr>
      <w:rFonts w:ascii="Cambria" w:hAnsi="Cambria" w:cs="Times New Roman"/>
      <w:color w:val="365F91"/>
      <w:sz w:val="26"/>
      <w:szCs w:val="26"/>
    </w:rPr>
  </w:style>
  <w:style w:type="character" w:customStyle="1" w:styleId="Titlu3Caracter">
    <w:name w:val="Titlu 3 Caracter"/>
    <w:link w:val="Titlu3"/>
    <w:uiPriority w:val="99"/>
    <w:semiHidden/>
    <w:locked/>
    <w:rsid w:val="00231479"/>
    <w:rPr>
      <w:rFonts w:ascii="Cambria" w:hAnsi="Cambria" w:cs="Times New Roman"/>
      <w:color w:val="243F60"/>
      <w:sz w:val="24"/>
      <w:szCs w:val="24"/>
    </w:rPr>
  </w:style>
  <w:style w:type="character" w:customStyle="1" w:styleId="Titlu4Caracter">
    <w:name w:val="Titlu 4 Caracter"/>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sz w:val="16"/>
      <w:szCs w:val="16"/>
    </w:rPr>
  </w:style>
  <w:style w:type="character" w:customStyle="1" w:styleId="TextnBalonCaracter">
    <w:name w:val="Text în Balon Caracter"/>
    <w:link w:val="TextnBalon"/>
    <w:uiPriority w:val="99"/>
    <w:semiHidden/>
    <w:locked/>
    <w:rsid w:val="00D03D49"/>
    <w:rPr>
      <w:rFonts w:ascii="Tahoma" w:hAnsi="Tahoma" w:cs="Tahoma"/>
      <w:sz w:val="16"/>
      <w:szCs w:val="16"/>
    </w:rPr>
  </w:style>
  <w:style w:type="character" w:styleId="Robust">
    <w:name w:val="Strong"/>
    <w:uiPriority w:val="99"/>
    <w:qFormat/>
    <w:rsid w:val="00892D2F"/>
    <w:rPr>
      <w:rFonts w:cs="Times New Roman"/>
      <w:b/>
      <w:bCs/>
    </w:rPr>
  </w:style>
  <w:style w:type="table" w:styleId="Tabelgril">
    <w:name w:val="Table Grid"/>
    <w:basedOn w:val="Tabel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Parteasuperioaraformularului-zCaracter">
    <w:name w:val="Partea superioară a formularului-z Caracter"/>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vanish/>
      <w:sz w:val="16"/>
      <w:szCs w:val="16"/>
    </w:rPr>
  </w:style>
  <w:style w:type="character" w:customStyle="1" w:styleId="Parteainferioaraformularului-zCaracter">
    <w:name w:val="Partea inferioară a formularului-z Caracter"/>
    <w:link w:val="Parteainferioaraformularului-z"/>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rPr>
      <w:sz w:val="20"/>
      <w:szCs w:val="20"/>
    </w:rPr>
  </w:style>
  <w:style w:type="character" w:customStyle="1" w:styleId="AntetCaracter">
    <w:name w:val="Antet Caracter"/>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rPr>
      <w:sz w:val="20"/>
      <w:szCs w:val="20"/>
    </w:rPr>
  </w:style>
  <w:style w:type="character" w:customStyle="1" w:styleId="SubsolCaracter">
    <w:name w:val="Subsol Caracter"/>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Referincomentariu">
    <w:name w:val="annotation reference"/>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sz w:val="22"/>
      <w:szCs w:val="22"/>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hAnsi="Cambria"/>
      <w:spacing w:val="-10"/>
      <w:kern w:val="28"/>
      <w:sz w:val="56"/>
      <w:szCs w:val="56"/>
    </w:rPr>
  </w:style>
  <w:style w:type="character" w:customStyle="1" w:styleId="TitluCaracter">
    <w:name w:val="Titlu Caracter"/>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sz w:val="20"/>
      <w:szCs w:val="20"/>
      <w:vertAlign w:val="superscript"/>
    </w:rPr>
  </w:style>
  <w:style w:type="character" w:styleId="HyperlinkParcurs">
    <w:name w:val="FollowedHyperlink"/>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rsid w:val="00210CF2"/>
    <w:pPr>
      <w:spacing w:after="0" w:line="240" w:lineRule="auto"/>
    </w:pPr>
    <w:rPr>
      <w:sz w:val="21"/>
      <w:szCs w:val="21"/>
    </w:rPr>
  </w:style>
  <w:style w:type="character" w:customStyle="1" w:styleId="TextsimpluCaracter">
    <w:name w:val="Text simplu Caracter"/>
    <w:link w:val="Textsimplu"/>
    <w:uiPriority w:val="99"/>
    <w:semiHidden/>
    <w:locked/>
    <w:rsid w:val="00210CF2"/>
    <w:rPr>
      <w:rFonts w:cs="Times New Roman"/>
      <w:sz w:val="21"/>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1.png"/><Relationship Id="rId40" Type="http://schemas.openxmlformats.org/officeDocument/2006/relationships/image" Target="media/image37.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1.xml"/><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0.png"/><Relationship Id="rId2" Type="http://schemas.openxmlformats.org/officeDocument/2006/relationships/image" Target="media/image29.png"/><Relationship Id="rId1" Type="http://schemas.openxmlformats.org/officeDocument/2006/relationships/image" Target="media/image28.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6FCFA4-9F95-4071-B5B5-BB04A478C3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24</Pages>
  <Words>6231</Words>
  <Characters>35523</Characters>
  <Application>Microsoft Office Word</Application>
  <DocSecurity>0</DocSecurity>
  <Lines>296</Lines>
  <Paragraphs>83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41671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40</cp:revision>
  <cp:lastPrinted>2018-07-18T11:47:00Z</cp:lastPrinted>
  <dcterms:created xsi:type="dcterms:W3CDTF">2018-06-26T13:43:00Z</dcterms:created>
  <dcterms:modified xsi:type="dcterms:W3CDTF">2019-06-05T12:36:00Z</dcterms:modified>
</cp:coreProperties>
</file>